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5262ED" w:rsidRDefault="00F327A0">
      <w:pPr>
        <w:spacing w:before="120" w:after="120" w:line="240" w:lineRule="auto"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Framework Schedule 8 (Self Audit Certificate) </w:t>
      </w:r>
    </w:p>
    <w:p w14:paraId="00000002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b/>
          <w:color w:val="000000"/>
          <w:sz w:val="24"/>
          <w:szCs w:val="24"/>
        </w:rPr>
      </w:pP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[Supplier guidance: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>You must ensure that this this annual certificate is completed and sent to th</w:t>
      </w:r>
      <w:bookmarkStart w:id="0" w:name="_GoBack"/>
      <w:bookmarkEnd w:id="0"/>
      <w:r>
        <w:rPr>
          <w:rFonts w:ascii="Arial" w:eastAsia="Arial" w:hAnsi="Arial" w:cs="Arial"/>
          <w:color w:val="000000"/>
          <w:sz w:val="24"/>
          <w:szCs w:val="24"/>
        </w:rPr>
        <w:t>e CCS Authorised Representative at the end of each Contract Year]</w:t>
      </w:r>
    </w:p>
    <w:p w14:paraId="00000003" w14:textId="34292C96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In accordance with Clause 6 (Record keeping and reporting) of the Framework Contract</w:t>
      </w:r>
      <w:r w:rsidR="00272E30">
        <w:rPr>
          <w:rFonts w:ascii="Arial" w:eastAsia="Arial" w:hAnsi="Arial" w:cs="Arial"/>
          <w:color w:val="000000"/>
          <w:sz w:val="24"/>
          <w:szCs w:val="24"/>
        </w:rPr>
        <w:t xml:space="preserve"> F</w:t>
      </w:r>
      <w:r>
        <w:rPr>
          <w:rFonts w:ascii="Arial" w:eastAsia="Arial" w:hAnsi="Arial" w:cs="Arial"/>
          <w:color w:val="000000"/>
          <w:sz w:val="24"/>
          <w:szCs w:val="24"/>
        </w:rPr>
        <w:t>ramework Ref: RM</w:t>
      </w:r>
      <w:r w:rsidR="00272E30">
        <w:rPr>
          <w:rFonts w:ascii="Arial" w:eastAsia="Arial" w:hAnsi="Arial" w:cs="Arial"/>
          <w:color w:val="000000"/>
          <w:sz w:val="24"/>
          <w:szCs w:val="24"/>
        </w:rPr>
        <w:t>6171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entered into on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Framework Start Date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between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Supplier name] and CCS, we confirm the following:</w:t>
      </w:r>
    </w:p>
    <w:p w14:paraId="00000004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1. </w:t>
      </w:r>
      <w:r>
        <w:rPr>
          <w:rFonts w:ascii="Arial" w:eastAsia="Arial" w:hAnsi="Arial" w:cs="Arial"/>
          <w:sz w:val="24"/>
          <w:szCs w:val="24"/>
        </w:rPr>
        <w:tab/>
      </w:r>
      <w:r>
        <w:rPr>
          <w:rFonts w:ascii="Arial" w:eastAsia="Arial" w:hAnsi="Arial" w:cs="Arial"/>
          <w:sz w:val="24"/>
          <w:szCs w:val="24"/>
        </w:rPr>
        <w:t xml:space="preserve">In our opinion based on the testing undertaken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 xml:space="preserve">Insert </w:t>
      </w:r>
      <w:r>
        <w:rPr>
          <w:rFonts w:ascii="Arial" w:eastAsia="Arial" w:hAnsi="Arial" w:cs="Arial"/>
          <w:sz w:val="24"/>
          <w:szCs w:val="24"/>
        </w:rPr>
        <w:t>Supplier name] is successfully identifying, recording and reporting on Framework Contract activity.</w:t>
      </w:r>
    </w:p>
    <w:p w14:paraId="00000005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2.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20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number] Orders and related invoices during our audit</w:t>
      </w:r>
      <w:r>
        <w:rPr>
          <w:rFonts w:ascii="Arial" w:eastAsia="Arial" w:hAnsi="Arial" w:cs="Arial"/>
          <w:sz w:val="24"/>
          <w:szCs w:val="24"/>
        </w:rPr>
        <w:t xml:space="preserve"> for the Contract Year ending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sz w:val="24"/>
          <w:szCs w:val="24"/>
        </w:rPr>
        <w:t>] and confirm that they are correct and in accordance with the Framework Contract.</w:t>
      </w:r>
    </w:p>
    <w:p w14:paraId="00000006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3. </w:t>
      </w:r>
      <w:r>
        <w:rPr>
          <w:rFonts w:ascii="Arial" w:eastAsia="Arial" w:hAnsi="Arial" w:cs="Arial"/>
          <w:sz w:val="24"/>
          <w:szCs w:val="24"/>
        </w:rPr>
        <w:tab/>
        <w:t xml:space="preserve">We have tested a sample of 15 </w:t>
      </w:r>
      <w:r>
        <w:rPr>
          <w:rFonts w:ascii="Arial" w:eastAsia="Arial" w:hAnsi="Arial" w:cs="Arial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sz w:val="24"/>
          <w:szCs w:val="24"/>
          <w:highlight w:val="yellow"/>
        </w:rPr>
        <w:t>CCS to review</w:t>
      </w:r>
      <w:r>
        <w:rPr>
          <w:rFonts w:ascii="Arial" w:eastAsia="Arial" w:hAnsi="Arial" w:cs="Arial"/>
          <w:sz w:val="24"/>
          <w:szCs w:val="24"/>
          <w:highlight w:val="yellow"/>
        </w:rPr>
        <w:t xml:space="preserve"> </w:t>
      </w:r>
      <w:r>
        <w:rPr>
          <w:rFonts w:ascii="Arial" w:eastAsia="Arial" w:hAnsi="Arial" w:cs="Arial"/>
          <w:sz w:val="24"/>
          <w:szCs w:val="24"/>
        </w:rPr>
        <w:t>number] Orders and related invoices:</w:t>
      </w:r>
    </w:p>
    <w:p w14:paraId="00000007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same or similar Deliverables</w:t>
      </w:r>
    </w:p>
    <w:p w14:paraId="00000008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for the UK public sector</w:t>
      </w:r>
    </w:p>
    <w:p w14:paraId="00000009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 supplied under the Framework Contract</w:t>
      </w:r>
    </w:p>
    <w:p w14:paraId="0000000A" w14:textId="77777777" w:rsidR="005262ED" w:rsidRDefault="00F327A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during our audit for the Contract Year ending </w:t>
      </w: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</w:t>
      </w:r>
      <w:r>
        <w:rPr>
          <w:rFonts w:ascii="Arial" w:eastAsia="Arial" w:hAnsi="Arial" w:cs="Arial"/>
          <w:b/>
          <w:color w:val="000000"/>
          <w:sz w:val="24"/>
          <w:szCs w:val="24"/>
          <w:highlight w:val="yellow"/>
        </w:rPr>
        <w:t>Insert</w:t>
      </w:r>
      <w:r>
        <w:rPr>
          <w:rFonts w:ascii="Arial" w:eastAsia="Arial" w:hAnsi="Arial" w:cs="Arial"/>
          <w:b/>
          <w:color w:val="000000"/>
          <w:sz w:val="24"/>
          <w:szCs w:val="24"/>
        </w:rPr>
        <w:t xml:space="preserve"> 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dd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>/mm/</w:t>
      </w:r>
      <w:proofErr w:type="spellStart"/>
      <w:r>
        <w:rPr>
          <w:rFonts w:ascii="Arial" w:eastAsia="Arial" w:hAnsi="Arial" w:cs="Arial"/>
          <w:color w:val="000000"/>
          <w:sz w:val="24"/>
          <w:szCs w:val="24"/>
        </w:rPr>
        <w:t>yyyy</w:t>
      </w:r>
      <w:proofErr w:type="spellEnd"/>
      <w:r>
        <w:rPr>
          <w:rFonts w:ascii="Arial" w:eastAsia="Arial" w:hAnsi="Arial" w:cs="Arial"/>
          <w:color w:val="000000"/>
          <w:sz w:val="24"/>
          <w:szCs w:val="24"/>
        </w:rPr>
        <w:t xml:space="preserve">] </w:t>
      </w:r>
    </w:p>
    <w:p w14:paraId="0000000B" w14:textId="77777777" w:rsidR="005262ED" w:rsidRDefault="00F327A0">
      <w:pPr>
        <w:spacing w:before="120" w:after="120" w:line="240" w:lineRule="auto"/>
        <w:ind w:left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>We confirm that the Orders and invoices have been procured under an appropriate and legitimate procurement route and could not have been procured under the Framework Contract.</w:t>
      </w:r>
    </w:p>
    <w:p w14:paraId="0000000C" w14:textId="77777777" w:rsidR="005262ED" w:rsidRDefault="00F327A0">
      <w:pPr>
        <w:spacing w:before="120" w:after="120" w:line="240" w:lineRule="auto"/>
        <w:ind w:left="720" w:hanging="720"/>
        <w:jc w:val="both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4. </w:t>
      </w:r>
      <w:r>
        <w:rPr>
          <w:rFonts w:ascii="Arial" w:eastAsia="Arial" w:hAnsi="Arial" w:cs="Arial"/>
          <w:sz w:val="24"/>
          <w:szCs w:val="24"/>
        </w:rPr>
        <w:tab/>
        <w:t>We attach an audit report which details:</w:t>
      </w:r>
    </w:p>
    <w:p w14:paraId="0000000D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before="120"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methodology used of the review</w:t>
      </w:r>
    </w:p>
    <w:p w14:paraId="0000000E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the sampling techniques applied</w:t>
      </w:r>
    </w:p>
    <w:p w14:paraId="0000000F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 xml:space="preserve">details of any issues identified </w:t>
      </w:r>
    </w:p>
    <w:p w14:paraId="00000010" w14:textId="77777777" w:rsidR="005262ED" w:rsidRDefault="00F327A0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remedial action taken</w:t>
      </w:r>
    </w:p>
    <w:p w14:paraId="00000011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2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gjdgxs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>Name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</w:t>
      </w:r>
      <w:proofErr w:type="gramEnd"/>
    </w:p>
    <w:p w14:paraId="00000013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4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Signed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:…………………………………………………….</w:t>
      </w:r>
      <w:proofErr w:type="gramEnd"/>
    </w:p>
    <w:p w14:paraId="00000015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  <w:highlight w:val="yellow"/>
        </w:rPr>
        <w:t>[Head of Internal Audit/ Finance Director/ External Audit firm]</w:t>
      </w:r>
      <w:r>
        <w:rPr>
          <w:rFonts w:ascii="Arial" w:eastAsia="Arial" w:hAnsi="Arial" w:cs="Arial"/>
          <w:color w:val="000000"/>
          <w:sz w:val="24"/>
          <w:szCs w:val="24"/>
        </w:rPr>
        <w:t xml:space="preserve"> </w:t>
      </w:r>
    </w:p>
    <w:p w14:paraId="00000016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7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Date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:……………………………………………………….</w:t>
      </w:r>
      <w:proofErr w:type="gramEnd"/>
    </w:p>
    <w:p w14:paraId="00000018" w14:textId="77777777" w:rsidR="005262ED" w:rsidRDefault="005262ED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14:paraId="00000019" w14:textId="77777777" w:rsidR="005262ED" w:rsidRDefault="00F327A0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Professional Qualification held by Signatory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:............................................................</w:t>
      </w:r>
      <w:proofErr w:type="gramEnd"/>
    </w:p>
    <w:sectPr w:rsidR="005262ED">
      <w:headerReference w:type="default" r:id="rId8"/>
      <w:footerReference w:type="default" r:id="rId9"/>
      <w:pgSz w:w="11906" w:h="16838"/>
      <w:pgMar w:top="1440" w:right="1440" w:bottom="1440" w:left="1440" w:header="708" w:footer="708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E1BCA4" w14:textId="77777777" w:rsidR="00F327A0" w:rsidRDefault="00F327A0">
      <w:pPr>
        <w:spacing w:after="0" w:line="240" w:lineRule="auto"/>
      </w:pPr>
      <w:r>
        <w:separator/>
      </w:r>
    </w:p>
  </w:endnote>
  <w:endnote w:type="continuationSeparator" w:id="0">
    <w:p w14:paraId="2BBD0CA1" w14:textId="77777777" w:rsidR="00F327A0" w:rsidRDefault="00F327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C" w14:textId="77777777" w:rsidR="005262ED" w:rsidRDefault="00F327A0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RM6171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1D" w14:textId="7763C3C8" w:rsidR="005262ED" w:rsidRDefault="00F32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 w:rsidR="00272E30"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72E30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E" w14:textId="77777777" w:rsidR="005262ED" w:rsidRDefault="00F327A0">
    <w:pP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v3.1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color w:val="BFBFBF"/>
        <w:sz w:val="20"/>
        <w:szCs w:val="20"/>
      </w:rPr>
      <w:tab/>
    </w:r>
  </w:p>
  <w:p w14:paraId="0000001F" w14:textId="77777777" w:rsidR="005262ED" w:rsidRDefault="005262ED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5925A1B" w14:textId="77777777" w:rsidR="00F327A0" w:rsidRDefault="00F327A0">
      <w:pPr>
        <w:spacing w:after="0" w:line="240" w:lineRule="auto"/>
      </w:pPr>
      <w:r>
        <w:separator/>
      </w:r>
    </w:p>
  </w:footnote>
  <w:footnote w:type="continuationSeparator" w:id="0">
    <w:p w14:paraId="67E32778" w14:textId="77777777" w:rsidR="00F327A0" w:rsidRDefault="00F327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A" w14:textId="77777777" w:rsidR="005262ED" w:rsidRDefault="00F327A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cs="Calibri"/>
        <w:color w:val="00000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8 (Self Audit Certificate</w:t>
    </w:r>
    <w:r>
      <w:rPr>
        <w:rFonts w:cs="Calibri"/>
        <w:color w:val="000000"/>
      </w:rPr>
      <w:t>)</w:t>
    </w:r>
  </w:p>
  <w:p w14:paraId="0000001B" w14:textId="4B2232EB" w:rsidR="005262ED" w:rsidRDefault="00272E30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2021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B45633"/>
    <w:multiLevelType w:val="multilevel"/>
    <w:tmpl w:val="3A5AFF2A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776D63EB"/>
    <w:multiLevelType w:val="multilevel"/>
    <w:tmpl w:val="1B70FA1C"/>
    <w:lvl w:ilvl="0">
      <w:start w:val="1"/>
      <w:numFmt w:val="bullet"/>
      <w:lvlText w:val="●"/>
      <w:lvlJc w:val="left"/>
      <w:pPr>
        <w:ind w:left="10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2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8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62ED"/>
    <w:rsid w:val="00272E30"/>
    <w:rsid w:val="005262ED"/>
    <w:rsid w:val="00F3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B0BDCE"/>
  <w15:docId w15:val="{B2B8527F-20F8-4452-AE05-15980CE804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cs="Times New Roman"/>
    </w:rPr>
  </w:style>
  <w:style w:type="paragraph" w:styleId="Heading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uiPriority w:val="99"/>
    <w:qFormat/>
    <w:pPr>
      <w:tabs>
        <w:tab w:val="left" w:pos="142"/>
      </w:tabs>
      <w:adjustRightInd w:val="0"/>
      <w:spacing w:before="120" w:after="24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tabs>
        <w:tab w:val="left" w:pos="1985"/>
      </w:tabs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left" w:pos="2552"/>
      </w:tabs>
    </w:p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119"/>
      </w:tabs>
      <w:ind w:left="3119" w:hanging="567"/>
    </w:pPr>
  </w:style>
  <w:style w:type="paragraph" w:customStyle="1" w:styleId="GPSL2NumberedBoldHeading">
    <w:name w:val="GPS L2 Numbered Bold Heading"/>
    <w:basedOn w:val="Normal"/>
    <w:qFormat/>
    <w:pPr>
      <w:tabs>
        <w:tab w:val="left" w:pos="1134"/>
      </w:tabs>
      <w:adjustRightInd w:val="0"/>
      <w:spacing w:before="120" w:after="120" w:line="240" w:lineRule="auto"/>
      <w:jc w:val="both"/>
    </w:pPr>
    <w:rPr>
      <w:rFonts w:eastAsia="Times New Roman" w:cs="Arial"/>
      <w:b/>
      <w:lang w:eastAsia="zh-CN"/>
    </w:rPr>
  </w:style>
  <w:style w:type="paragraph" w:customStyle="1" w:styleId="GPSL6numbered">
    <w:name w:val="GPS L6 numbered"/>
    <w:basedOn w:val="GPSL5numberedclause"/>
    <w:uiPriority w:val="99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Calibri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PSL1GuidanceChar">
    <w:name w:val="GPS L1 Guidance Char"/>
    <w:basedOn w:val="DefaultParagraphFont"/>
    <w:link w:val="GPSL1Guidance"/>
    <w:locked/>
    <w:rPr>
      <w:rFonts w:ascii="Calibri" w:hAnsi="Calibri"/>
      <w:b/>
      <w:bCs/>
      <w:i/>
      <w:iCs/>
    </w:rPr>
  </w:style>
  <w:style w:type="paragraph" w:customStyle="1" w:styleId="GPSL1Guidance">
    <w:name w:val="GPS L1 Guidance"/>
    <w:basedOn w:val="Normal"/>
    <w:link w:val="GPSL1GuidanceChar"/>
    <w:pPr>
      <w:overflowPunct w:val="0"/>
      <w:autoSpaceDE w:val="0"/>
      <w:autoSpaceDN w:val="0"/>
      <w:spacing w:before="240" w:after="120" w:line="240" w:lineRule="auto"/>
      <w:ind w:left="426"/>
      <w:jc w:val="both"/>
    </w:pPr>
    <w:rPr>
      <w:rFonts w:eastAsiaTheme="minorHAnsi" w:cstheme="minorBidi"/>
      <w:b/>
      <w:bCs/>
      <w:i/>
      <w:iCs/>
    </w:rPr>
  </w:style>
  <w:style w:type="character" w:customStyle="1" w:styleId="GPSL1indentChar">
    <w:name w:val="GPS L1 indent Char"/>
    <w:basedOn w:val="DefaultParagraphFont"/>
    <w:link w:val="GPSL1indent"/>
    <w:locked/>
    <w:rPr>
      <w:rFonts w:ascii="Calibri" w:hAnsi="Calibri"/>
    </w:rPr>
  </w:style>
  <w:style w:type="paragraph" w:customStyle="1" w:styleId="GPSL1indent">
    <w:name w:val="GPS L1 indent"/>
    <w:basedOn w:val="Normal"/>
    <w:link w:val="GPSL1indentChar"/>
    <w:pPr>
      <w:overflowPunct w:val="0"/>
      <w:autoSpaceDE w:val="0"/>
      <w:autoSpaceDN w:val="0"/>
      <w:spacing w:after="240" w:line="240" w:lineRule="auto"/>
      <w:ind w:left="709"/>
      <w:jc w:val="both"/>
    </w:pPr>
    <w:rPr>
      <w:rFonts w:eastAsiaTheme="minorHAnsi" w:cstheme="minorBidi"/>
    </w:rPr>
  </w:style>
  <w:style w:type="character" w:customStyle="1" w:styleId="GPSL2NumberedChar">
    <w:name w:val="GPS L2 Numbered Char"/>
    <w:basedOn w:val="DefaultParagraphFont"/>
    <w:link w:val="GPSL2Numbered"/>
    <w:locked/>
    <w:rPr>
      <w:rFonts w:ascii="Calibri" w:hAnsi="Calibri"/>
      <w:lang w:eastAsia="zh-CN"/>
    </w:rPr>
  </w:style>
  <w:style w:type="paragraph" w:customStyle="1" w:styleId="GPSL2Numbered">
    <w:name w:val="GPS L2 Numbered"/>
    <w:basedOn w:val="Normal"/>
    <w:link w:val="GPSL2NumberedChar"/>
    <w:qFormat/>
    <w:pPr>
      <w:spacing w:before="120" w:after="120" w:line="240" w:lineRule="auto"/>
      <w:jc w:val="both"/>
    </w:pPr>
    <w:rPr>
      <w:rFonts w:eastAsiaTheme="minorHAnsi" w:cstheme="minorBidi"/>
      <w:lang w:eastAsia="zh-CN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locked/>
    <w:rPr>
      <w:rFonts w:ascii="Calibri" w:eastAsia="STZhongsong" w:hAnsi="Calibri" w:cs="Arial"/>
      <w:b/>
      <w:caps/>
      <w:lang w:eastAsia="zh-CN"/>
    </w:rPr>
  </w:style>
  <w:style w:type="paragraph" w:styleId="ListParagraph">
    <w:name w:val="List Paragraph"/>
    <w:basedOn w:val="Normal"/>
    <w:uiPriority w:val="34"/>
    <w:qFormat/>
    <w:rsid w:val="002D3A71"/>
    <w:pPr>
      <w:ind w:left="720"/>
      <w:contextualSpacing/>
    </w:pPr>
  </w:style>
  <w:style w:type="paragraph" w:styleId="Subtitle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3ICWZlaGk6dT2Ul6iJ79p1GK/g==">AMUW2mWwExEdR88JWdCsFuRqi8ykiSoIk14s/t0eQvb/Uwv7wG/QorAOfoim44zdlvW9qSaNfE4HrMDGLapgWdVPTg9nojRIn4k7IPBONbWhpnaoqY5V3MI0yLXXWDrqUi/3TdhTOi7u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Cabinet Office</Company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Fiona Ryan</dc:creator>
  <cp:lastModifiedBy>Fiona Ryan</cp:lastModifiedBy>
  <cp:revision>2</cp:revision>
  <dcterms:created xsi:type="dcterms:W3CDTF">2021-01-26T23:20:00Z</dcterms:created>
  <dcterms:modified xsi:type="dcterms:W3CDTF">2021-01-26T23:20:00Z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